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3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芜湖学院办公桌椅、档案柜、货架采购项目报价单</w:t>
      </w:r>
    </w:p>
    <w:tbl>
      <w:tblPr>
        <w:tblStyle w:val="7"/>
        <w:tblW w:w="1501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114"/>
        <w:gridCol w:w="7637"/>
        <w:gridCol w:w="721"/>
        <w:gridCol w:w="681"/>
        <w:gridCol w:w="906"/>
        <w:gridCol w:w="1114"/>
        <w:gridCol w:w="1114"/>
      </w:tblGrid>
      <w:tr w14:paraId="0A000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办公家具名称</w:t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规格参数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数量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</w:tr>
      <w:tr w14:paraId="5BC2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0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会议椅</w:t>
            </w:r>
          </w:p>
          <w:p w14:paraId="6F2DE9DF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lang w:val="en-US" w:bidi="ar-SA"/>
              </w:rPr>
              <w:drawing>
                <wp:inline distT="0" distB="0" distL="114300" distR="114300">
                  <wp:extent cx="558800" cy="723900"/>
                  <wp:effectExtent l="0" t="0" r="12700" b="0"/>
                  <wp:docPr id="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B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规格参考尺寸：</w:t>
            </w:r>
          </w:p>
          <w:p w14:paraId="5859E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会议椅2：600mm*660mm*980mm</w:t>
            </w:r>
          </w:p>
          <w:p w14:paraId="1D30B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材质参数：</w:t>
            </w:r>
          </w:p>
          <w:p w14:paraId="478FE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1、面料：采用优质网布。</w:t>
            </w:r>
          </w:p>
          <w:p w14:paraId="3AC95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2、海绵：采用高弹阻燃海绵，软硬适中，圆润厚实、弹性好，表面涂有防止老化变形保护膜，坐感舒适；确保不塌陷。</w:t>
            </w:r>
          </w:p>
          <w:p w14:paraId="4C235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3、座板：采用优质曲木板，根据人体工程学原理高频热压成型设计，具有防水、耐污、不易开裂性能，四周倒圆角防撞处理。</w:t>
            </w:r>
          </w:p>
          <w:p w14:paraId="5FC38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4、弓形脚：采用优质钢管，管壁厚度≥1.2mm；经除油、除锈、酸洗、磷化及打磨等工艺处理。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A12E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238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E3AE9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把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DEE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集体办公桌</w:t>
            </w:r>
          </w:p>
          <w:p w14:paraId="3DED7AEB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lang w:val="en-US" w:bidi="ar-SA"/>
              </w:rPr>
              <w:drawing>
                <wp:inline distT="0" distB="0" distL="114300" distR="114300">
                  <wp:extent cx="1124585" cy="641350"/>
                  <wp:effectExtent l="0" t="0" r="0" b="635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C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规格参考尺寸：</w:t>
            </w:r>
          </w:p>
          <w:p w14:paraId="1C406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工作位：14</w:t>
            </w:r>
            <w:r>
              <w:rPr>
                <w:rFonts w:hint="eastAsia"/>
                <w:sz w:val="18"/>
                <w:szCs w:val="18"/>
                <w:lang w:val="en-US"/>
              </w:rPr>
              <w:t>00mm</w:t>
            </w:r>
            <w:r>
              <w:rPr>
                <w:sz w:val="18"/>
                <w:szCs w:val="18"/>
              </w:rPr>
              <w:t>*</w:t>
            </w:r>
            <w:r>
              <w:rPr>
                <w:rFonts w:hint="eastAsia"/>
                <w:sz w:val="18"/>
                <w:szCs w:val="18"/>
                <w:lang w:val="en-US"/>
              </w:rPr>
              <w:t>600mm</w:t>
            </w:r>
            <w:r>
              <w:rPr>
                <w:sz w:val="18"/>
                <w:szCs w:val="18"/>
              </w:rPr>
              <w:t>*</w:t>
            </w:r>
            <w:r>
              <w:rPr>
                <w:rFonts w:hint="eastAsia"/>
                <w:sz w:val="18"/>
                <w:szCs w:val="18"/>
                <w:lang w:val="en-US"/>
              </w:rPr>
              <w:t>760mm</w:t>
            </w:r>
          </w:p>
          <w:p w14:paraId="51A07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</w:rPr>
              <w:t>桌面板厚≥</w:t>
            </w:r>
            <w:r>
              <w:rPr>
                <w:rFonts w:hint="eastAsia"/>
                <w:sz w:val="18"/>
                <w:szCs w:val="18"/>
                <w:lang w:val="en-US"/>
              </w:rPr>
              <w:t>25mm，其余部分板厚≥16mm</w:t>
            </w:r>
          </w:p>
          <w:p w14:paraId="6F30C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材质参数：</w:t>
            </w:r>
          </w:p>
          <w:p w14:paraId="557B9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1、基材：采用优质E0级环保刨花板。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5</w:t>
            </w:r>
            <w:r>
              <w:rPr>
                <w:rFonts w:hint="eastAsia"/>
                <w:sz w:val="18"/>
                <w:szCs w:val="18"/>
              </w:rPr>
              <w:t>、阻尼门铰：采用优质阻尼门铰。</w:t>
            </w:r>
          </w:p>
          <w:p w14:paraId="53FD7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2、饰面：采用优质三聚氰胺浸渍纸饰面。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6</w:t>
            </w:r>
            <w:r>
              <w:rPr>
                <w:rFonts w:hint="eastAsia"/>
                <w:sz w:val="18"/>
                <w:szCs w:val="18"/>
              </w:rPr>
              <w:t>、采用优质钢制锁。</w:t>
            </w:r>
          </w:p>
          <w:p w14:paraId="60CD1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3、三合一连接件：三合一偏心连接件。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7</w:t>
            </w:r>
            <w:r>
              <w:rPr>
                <w:rFonts w:hint="eastAsia"/>
                <w:sz w:val="18"/>
                <w:szCs w:val="18"/>
              </w:rPr>
              <w:t>、采用优质钢管，管壁厚度≥</w:t>
            </w:r>
            <w:r>
              <w:rPr>
                <w:rFonts w:hint="eastAsia"/>
                <w:sz w:val="18"/>
                <w:szCs w:val="18"/>
                <w:lang w:val="en-US"/>
              </w:rPr>
              <w:t>1.2mm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14:paraId="28287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、阻尼导轨：采用优质阻尼导轨。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0D5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8E9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位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7CB1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3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1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独立办公桌</w:t>
            </w:r>
          </w:p>
          <w:p w14:paraId="68A29958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宋体"/>
                <w:lang w:val="en-US" w:eastAsia="zh-CN" w:bidi="ar-SA"/>
              </w:rPr>
              <w:drawing>
                <wp:inline distT="0" distB="0" distL="114300" distR="114300">
                  <wp:extent cx="1280160" cy="685800"/>
                  <wp:effectExtent l="0" t="0" r="15240" b="0"/>
                  <wp:docPr id="3" name="图片 3" descr="独立办公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独立办公桌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1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规格参考尺寸：</w:t>
            </w:r>
          </w:p>
          <w:p w14:paraId="0A74F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主桌：</w:t>
            </w:r>
            <w:r>
              <w:rPr>
                <w:rFonts w:hint="eastAsia"/>
                <w:sz w:val="18"/>
                <w:szCs w:val="18"/>
                <w:lang w:val="en-US"/>
              </w:rPr>
              <w:t>2200mm*800mm*760mm</w:t>
            </w:r>
          </w:p>
          <w:p w14:paraId="15FA4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</w:rPr>
              <w:t>移动侧柜：</w:t>
            </w:r>
            <w:r>
              <w:rPr>
                <w:rFonts w:hint="eastAsia"/>
                <w:sz w:val="18"/>
                <w:szCs w:val="18"/>
                <w:lang w:val="en-US"/>
              </w:rPr>
              <w:t>1200mm*480mm*650mm</w:t>
            </w:r>
          </w:p>
          <w:p w14:paraId="0C54B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</w:rPr>
              <w:t>主桌台面，移动侧柜板厚≥</w:t>
            </w:r>
            <w:r>
              <w:rPr>
                <w:rFonts w:hint="eastAsia"/>
                <w:sz w:val="18"/>
                <w:szCs w:val="18"/>
                <w:lang w:val="en-US"/>
              </w:rPr>
              <w:t>25mm，其余部分板厚≥16mm</w:t>
            </w:r>
          </w:p>
          <w:p w14:paraId="12B52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材质参数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14:paraId="76901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1、基材：采用优质E0级环保刨花板。</w:t>
            </w:r>
          </w:p>
          <w:p w14:paraId="750DC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2、饰面：采用优质三聚氰胺浸渍纸饰面，具有耐磨，抗刻划，耐高温，易清洁，耐酸碱等优点。</w:t>
            </w:r>
          </w:p>
          <w:p w14:paraId="11F35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3、导轨：采用优质阻尼导轨。</w:t>
            </w:r>
          </w:p>
          <w:p w14:paraId="190FA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、门铰：采用优质阻尼门铰。</w:t>
            </w:r>
          </w:p>
          <w:p w14:paraId="3C7CD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/>
                <w:sz w:val="18"/>
                <w:szCs w:val="18"/>
              </w:rPr>
              <w:t>、桌脚采用优质钢管，管壁厚度≥</w:t>
            </w:r>
            <w:r>
              <w:rPr>
                <w:rFonts w:hint="eastAsia"/>
                <w:sz w:val="18"/>
                <w:szCs w:val="18"/>
                <w:lang w:val="en-US"/>
              </w:rPr>
              <w:t>1.2mm；</w:t>
            </w:r>
            <w:r>
              <w:rPr>
                <w:rFonts w:hint="eastAsia"/>
                <w:sz w:val="18"/>
                <w:szCs w:val="18"/>
              </w:rPr>
              <w:t>经除油、除锈、酸洗、磷化及打磨等工艺处理。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C9A3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88D6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位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5F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会议桌</w:t>
            </w:r>
          </w:p>
          <w:p w14:paraId="6C0F3759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lang w:val="en-US" w:bidi="ar-SA"/>
              </w:rPr>
              <w:drawing>
                <wp:inline distT="0" distB="0" distL="114300" distR="114300">
                  <wp:extent cx="1276350" cy="704850"/>
                  <wp:effectExtent l="0" t="0" r="0" b="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EEF1F1">
                                  <a:alpha val="100000"/>
                                </a:srgbClr>
                              </a:clrFrom>
                              <a:clrTo>
                                <a:srgbClr val="EEF1F1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5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规格参考尺寸：</w:t>
            </w:r>
          </w:p>
          <w:p w14:paraId="388CF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4000mm*</w:t>
            </w:r>
            <w:r>
              <w:rPr>
                <w:rFonts w:hint="eastAsia"/>
                <w:sz w:val="18"/>
                <w:szCs w:val="18"/>
                <w:lang w:val="en-US"/>
              </w:rPr>
              <w:t>1500mm*760mm</w:t>
            </w:r>
          </w:p>
          <w:p w14:paraId="27A46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材质参数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14:paraId="40EB0C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1、基材：采用优质E0级环保刨花板。</w:t>
            </w:r>
          </w:p>
          <w:p w14:paraId="4BAFCCB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2、饰面：采用优质三聚氰胺浸渍纸饰面，具有耐磨，抗刻划，耐高温，易清洁，耐酸碱等优点。</w:t>
            </w:r>
          </w:p>
          <w:p w14:paraId="7C3C58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3、封边：采用激光封边。</w:t>
            </w:r>
          </w:p>
          <w:p w14:paraId="2420E9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4、桌脚采用优质钢管，管壁厚度≥1.2mm；经除油、除锈、酸洗、磷化及打磨等工艺处理。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965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D64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A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7039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C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靠背塑料椅</w:t>
            </w:r>
          </w:p>
          <w:p w14:paraId="67C65A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741045" cy="741045"/>
                  <wp:effectExtent l="0" t="0" r="1905" b="1905"/>
                  <wp:docPr id="6" name="图片 6" descr="974aa41b86c4ae94c50d0f4f486826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974aa41b86c4ae94c50d0f4f486826c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74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9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规格参考尺寸</w:t>
            </w:r>
            <w:r>
              <w:rPr>
                <w:rFonts w:hint="eastAsia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±1-2cn）</w:t>
            </w:r>
            <w:r>
              <w:rPr>
                <w:rFonts w:hint="eastAsia"/>
                <w:b/>
                <w:bCs/>
                <w:sz w:val="18"/>
                <w:szCs w:val="18"/>
              </w:rPr>
              <w:t>：</w:t>
            </w:r>
          </w:p>
          <w:p w14:paraId="75E78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椅背高：760mm，坐面≥370mm，坐高440mm</w:t>
            </w:r>
          </w:p>
          <w:p w14:paraId="07475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材质参数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14:paraId="7499F7F1">
            <w:pPr>
              <w:pStyle w:val="2"/>
              <w:ind w:left="0" w:leftChars="0" w:firstLine="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LHFPP材质，承重≥200斤，加粗实心腿≥25mm，一体成型，叠摞设计，静音设计，弧形靠背，可选配色。</w:t>
            </w:r>
            <w:bookmarkStart w:id="0" w:name="_GoBack"/>
            <w:bookmarkEnd w:id="0"/>
          </w:p>
          <w:p w14:paraId="0A0F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43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4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（单位：米）</w:t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8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规格参数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</w:tr>
      <w:tr w14:paraId="7FD0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F8E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rPr>
                <w:rFonts w:hint="default" w:eastAsia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 w:bidi="ar-SA"/>
              </w:rPr>
              <w:t>1.6*0.6*0.76</w:t>
            </w:r>
          </w:p>
        </w:tc>
        <w:tc>
          <w:tcPr>
            <w:tcW w:w="76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E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规格参考尺寸：</w:t>
            </w:r>
          </w:p>
          <w:p w14:paraId="1BFD6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详见参数响应表</w:t>
            </w:r>
          </w:p>
          <w:p w14:paraId="648D8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材质参数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14:paraId="0B9461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1、基材：采用优质E0级环保刨花板。</w:t>
            </w:r>
          </w:p>
          <w:p w14:paraId="6C7BA7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2、饰面：采用优质三聚氰胺浸渍纸饰面，具有耐磨，抗刻划，耐高温，易清洁，耐酸碱等优点。</w:t>
            </w:r>
          </w:p>
          <w:p w14:paraId="260858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3、封边：采用激光封边。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4476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7D76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959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1.8*0.4*0.76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913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0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1.8*0.8*0.76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A5E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1.2*0.8*0.76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B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C2E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1.2*0.4*0.76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D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E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FF9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档案柜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规格参数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A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</w:tr>
      <w:tr w14:paraId="34AA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大器械</w:t>
            </w:r>
          </w:p>
        </w:tc>
        <w:tc>
          <w:tcPr>
            <w:tcW w:w="76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9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高180×宽85×深39cm，灰白色</w:t>
            </w:r>
          </w:p>
          <w:p w14:paraId="08027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加厚0.6mm冷轧钢板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D33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通玻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6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75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4165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F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7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凭证柜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≧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7层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F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7FD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中二斗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C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F7AB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偏三保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7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35AE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偏五斗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98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CC49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通五节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B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C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2153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9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7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D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</w:tr>
      <w:tr w14:paraId="7E8A5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100×200（五层）</w:t>
            </w:r>
          </w:p>
        </w:tc>
        <w:tc>
          <w:tcPr>
            <w:tcW w:w="76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8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宽40cm，单层承重320KG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，灰白或可选</w:t>
            </w:r>
          </w:p>
          <w:p w14:paraId="584F3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立柱及横梁1.2mm，隔板0.5mm，冷轧钢板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0B3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0×200（五层）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3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3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2A69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0×200（五层）</w:t>
            </w:r>
          </w:p>
        </w:tc>
        <w:tc>
          <w:tcPr>
            <w:tcW w:w="76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F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0D49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76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0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3868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8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2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566C11E1">
      <w:pPr>
        <w:spacing w:after="312" w:afterLines="100" w:line="400" w:lineRule="exact"/>
        <w:jc w:val="left"/>
        <w:rPr>
          <w:b/>
          <w:szCs w:val="36"/>
        </w:rPr>
      </w:pP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  <w:t>注：以上价格含采购、人工及安装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eastAsia="zh-CN"/>
        </w:rPr>
        <w:t>、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  <w:t>运输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eastAsia="zh-CN"/>
        </w:rPr>
        <w:t>、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val="en-US" w:eastAsia="zh-CN"/>
        </w:rPr>
        <w:t>税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  <w:t>等一切费用。</w:t>
      </w:r>
    </w:p>
    <w:p w14:paraId="7CADFAD5">
      <w:r>
        <w:rPr>
          <w:rFonts w:hint="eastAsia"/>
        </w:rPr>
        <w:t>联系方式：</w:t>
      </w:r>
      <w:r>
        <w:rPr>
          <w:rFonts w:hint="eastAsia"/>
          <w:lang w:val="en-US" w:eastAsia="zh-CN"/>
        </w:rPr>
        <w:t xml:space="preserve">                                                        </w:t>
      </w:r>
      <w:r>
        <w:rPr>
          <w:rFonts w:hint="eastAsia"/>
        </w:rPr>
        <w:t>盖章：</w:t>
      </w:r>
    </w:p>
    <w:sectPr>
      <w:pgSz w:w="16838" w:h="11906" w:orient="landscape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lZWIzMGUzMzJiY2Y2M2Y4ODg4ZDg3ZGE4OTM5MjEifQ=="/>
  </w:docVars>
  <w:rsids>
    <w:rsidRoot w:val="00717212"/>
    <w:rsid w:val="00013670"/>
    <w:rsid w:val="00032EAC"/>
    <w:rsid w:val="00046884"/>
    <w:rsid w:val="000D247B"/>
    <w:rsid w:val="003927D8"/>
    <w:rsid w:val="003A379E"/>
    <w:rsid w:val="00594930"/>
    <w:rsid w:val="006959A9"/>
    <w:rsid w:val="00717212"/>
    <w:rsid w:val="007219C1"/>
    <w:rsid w:val="007E2BCE"/>
    <w:rsid w:val="008B2C9A"/>
    <w:rsid w:val="009021DF"/>
    <w:rsid w:val="00935A3D"/>
    <w:rsid w:val="009718E7"/>
    <w:rsid w:val="00AD4A3A"/>
    <w:rsid w:val="00B619FE"/>
    <w:rsid w:val="00B64A5E"/>
    <w:rsid w:val="00BC1EBE"/>
    <w:rsid w:val="00BE754F"/>
    <w:rsid w:val="00CA1C49"/>
    <w:rsid w:val="00CC1744"/>
    <w:rsid w:val="00DD73B1"/>
    <w:rsid w:val="00E53C53"/>
    <w:rsid w:val="03226678"/>
    <w:rsid w:val="047E165A"/>
    <w:rsid w:val="076170CE"/>
    <w:rsid w:val="0A296C86"/>
    <w:rsid w:val="0BC25540"/>
    <w:rsid w:val="0C8567E8"/>
    <w:rsid w:val="117F262B"/>
    <w:rsid w:val="129E47A6"/>
    <w:rsid w:val="16C15493"/>
    <w:rsid w:val="1CD5449C"/>
    <w:rsid w:val="1DB86F7B"/>
    <w:rsid w:val="260379B9"/>
    <w:rsid w:val="2D5E3A52"/>
    <w:rsid w:val="30AE6E8E"/>
    <w:rsid w:val="363117AF"/>
    <w:rsid w:val="388D3C93"/>
    <w:rsid w:val="3B801766"/>
    <w:rsid w:val="3E1F1A37"/>
    <w:rsid w:val="41960934"/>
    <w:rsid w:val="424F30CA"/>
    <w:rsid w:val="42E559C6"/>
    <w:rsid w:val="441A4444"/>
    <w:rsid w:val="46492928"/>
    <w:rsid w:val="4DFF1E22"/>
    <w:rsid w:val="55DA564E"/>
    <w:rsid w:val="57FD3565"/>
    <w:rsid w:val="59FD3F55"/>
    <w:rsid w:val="5C1538F2"/>
    <w:rsid w:val="5E4609F5"/>
    <w:rsid w:val="64485E79"/>
    <w:rsid w:val="66FF4071"/>
    <w:rsid w:val="6BCF2AE0"/>
    <w:rsid w:val="71027E39"/>
    <w:rsid w:val="726C0E81"/>
    <w:rsid w:val="737D0C93"/>
    <w:rsid w:val="76D8485C"/>
    <w:rsid w:val="78C338C8"/>
    <w:rsid w:val="7B4A0FFD"/>
    <w:rsid w:val="7D47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420"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1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1089</Words>
  <Characters>1330</Characters>
  <Lines>1</Lines>
  <Paragraphs>1</Paragraphs>
  <TotalTime>0</TotalTime>
  <ScaleCrop>false</ScaleCrop>
  <LinksUpToDate>false</LinksUpToDate>
  <CharactersWithSpaces>1420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2023-12-14T10:03:00Z</dcterms:created>
  <dc:creator>705491737@qq.com</dc:creator>
  <cp:lastModifiedBy>欣辰爹</cp:lastModifiedBy>
  <cp:lastPrinted>2025-01-23T02:25:00Z</cp:lastPrinted>
  <dcterms:modified xsi:type="dcterms:W3CDTF">2026-09-16T07:13:19Z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478DB7BE6F554034B3BB28862968A6DA_13</vt:lpwstr>
  </property>
  <property fmtid="{D5CDD505-2E9C-101B-9397-08002B2CF9AE}" pid="4" name="KSOTemplateDocerSaveRecord">
    <vt:lpwstr>eyJoZGlkIjoiZWUwZDIzNDZiYWQyOGE1ODRlOTg5OTcyMmVkYjFhNjkiLCJ1c2VySWQiOiIzMDc0NzE3NzEifQ==</vt:lpwstr>
  </property>
</Properties>
</file>